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D8" w:rsidRPr="004F56FB" w:rsidRDefault="00596FD8" w:rsidP="004F56FB">
      <w:pPr>
        <w:pStyle w:val="a7"/>
        <w:spacing w:before="0" w:beforeAutospacing="0" w:after="0" w:afterAutospacing="0" w:line="400" w:lineRule="exact"/>
        <w:contextualSpacing/>
        <w:mirrorIndents/>
        <w:jc w:val="center"/>
        <w:rPr>
          <w:sz w:val="21"/>
        </w:rPr>
      </w:pPr>
      <w:r w:rsidRPr="004F56FB">
        <w:rPr>
          <w:rFonts w:ascii="方正小标宋简体" w:eastAsia="方正小标宋简体" w:hint="eastAsia"/>
          <w:szCs w:val="32"/>
        </w:rPr>
        <w:t>国家质检总局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contextualSpacing/>
        <w:mirrorIndents/>
        <w:jc w:val="center"/>
        <w:rPr>
          <w:sz w:val="21"/>
        </w:rPr>
      </w:pPr>
      <w:r w:rsidRPr="004F56FB">
        <w:rPr>
          <w:rFonts w:ascii="方正小标宋简体" w:eastAsia="方正小标宋简体" w:hint="eastAsia"/>
          <w:szCs w:val="32"/>
        </w:rPr>
        <w:t>因公出国（境）人员外事纪律承诺书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contextualSpacing/>
        <w:mirrorIndents/>
        <w:jc w:val="both"/>
        <w:rPr>
          <w:rFonts w:ascii="Times New Roman" w:hAnsi="Times New Roman" w:cs="Times New Roman"/>
          <w:sz w:val="18"/>
          <w:szCs w:val="21"/>
        </w:rPr>
      </w:pPr>
      <w:r w:rsidRPr="004F56FB">
        <w:rPr>
          <w:rFonts w:ascii="Times New Roman" w:hAnsi="Times New Roman" w:cs="Times New Roman"/>
          <w:sz w:val="18"/>
          <w:szCs w:val="21"/>
        </w:rPr>
        <w:t> 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contextualSpacing/>
        <w:mirrorIndents/>
        <w:jc w:val="both"/>
        <w:rPr>
          <w:rFonts w:ascii="Times New Roman" w:hAnsi="Times New Roman" w:cs="Times New Roman"/>
          <w:sz w:val="18"/>
          <w:szCs w:val="21"/>
        </w:rPr>
      </w:pPr>
      <w:r w:rsidRPr="004F56FB">
        <w:rPr>
          <w:rFonts w:ascii="方正仿宋简体" w:eastAsia="方正仿宋简体" w:hAnsi="Times New Roman" w:cs="Times New Roman" w:hint="eastAsia"/>
          <w:spacing w:val="2"/>
          <w:szCs w:val="32"/>
        </w:rPr>
        <w:t>   </w:t>
      </w:r>
      <w:r w:rsidRPr="004F56FB">
        <w:rPr>
          <w:rFonts w:ascii="方正仿宋简体" w:eastAsia="方正仿宋简体" w:hAnsi="Times New Roman" w:cs="Times New Roman" w:hint="eastAsia"/>
          <w:spacing w:val="2"/>
          <w:szCs w:val="32"/>
        </w:rPr>
        <w:t xml:space="preserve"> （一）不得擅自延长在外停留时间；未经批准不得变更出访路线，或以任何理由绕道旅行；不得参加与访问任务无关的活动和会议。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pacing w:val="6"/>
          <w:szCs w:val="32"/>
        </w:rPr>
        <w:t>（二）因私外出须严格执行请示汇报制度，不得随意单独活动。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（三）严禁出入赌博场所，不得使用任何形式的资金参与赌博活动，不准以任何借口自行或接受接待单位安排前往赌博场所，严禁进行网络赌博。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（四）严禁出入色情场所和观看色情表演，不得参加涉及低级趣味的娱乐游览项目。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（五）不得借出访之机谋取私利。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（六）不得使用公款大吃大喝，聚众酗酒；不得使用公款购买高档消费品、礼品或参加高消费娱乐活动；不得违反国家规定收送礼品。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七）增强安全保密意识，未经批准，不得携带涉密载体（包括纸质文件和电磁介质等）；妥善保管内部材料，未经批准，不得对外提供内部文件和资料；不在非保密场所谈论涉密事项；不得泄露国家秘密和商业秘密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（八）增强应急应变意识，注意防范反华敌对势力的干扰、破坏，避免与可疑人员接触，拒收任何可疑信函和物品。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（九）增强防盗、防抢、防诈骗的自我保护意识，遇到重大事项应及时与我驻外机构取得联系。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（十）增强证照管理意识，切实遵守证照管理的有关规定。在境外期间，由本人或指定专人妥善保管证照，并在回国（境）后7天内交由发证机关指定的部门统一保管或注销。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（十一）团组出访结束后一个月内向上级主管部门提交出访报告，并在报告中专门汇报在国（境）外遵守外事纪律情况。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我已认真阅读上述各项要求，并保证遵守上述各项要求。</w:t>
      </w:r>
    </w:p>
    <w:p w:rsidR="00596FD8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sz w:val="21"/>
        </w:rPr>
        <w:t> </w:t>
      </w:r>
    </w:p>
    <w:p w:rsidR="000438A9" w:rsidRPr="004F56FB" w:rsidRDefault="000438A9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bookmarkStart w:id="0" w:name="_GoBack"/>
      <w:bookmarkEnd w:id="0"/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sz w:val="21"/>
        </w:rPr>
        <w:t> </w:t>
      </w:r>
    </w:p>
    <w:p w:rsidR="00596FD8" w:rsidRPr="004F56FB" w:rsidRDefault="00596FD8" w:rsidP="004F56FB">
      <w:pPr>
        <w:pStyle w:val="a7"/>
        <w:spacing w:before="0" w:beforeAutospacing="0" w:after="0" w:afterAutospacing="0" w:line="400" w:lineRule="exact"/>
        <w:ind w:firstLine="630"/>
        <w:contextualSpacing/>
        <w:mirrorIndents/>
        <w:rPr>
          <w:sz w:val="21"/>
        </w:rPr>
      </w:pPr>
      <w:r w:rsidRPr="004F56FB">
        <w:rPr>
          <w:rFonts w:ascii="方正仿宋简体" w:eastAsia="方正仿宋简体" w:hint="eastAsia"/>
          <w:szCs w:val="32"/>
        </w:rPr>
        <w:t>承诺人签字：</w:t>
      </w:r>
      <w:r w:rsidR="007B63AB" w:rsidRPr="004F56FB">
        <w:rPr>
          <w:rFonts w:ascii="方正仿宋简体" w:eastAsia="方正仿宋简体" w:hint="eastAsia"/>
          <w:szCs w:val="32"/>
        </w:rPr>
        <w:t>          </w:t>
      </w:r>
      <w:r w:rsidRPr="004F56FB">
        <w:rPr>
          <w:rFonts w:ascii="方正仿宋简体" w:eastAsia="方正仿宋简体" w:hint="eastAsia"/>
          <w:szCs w:val="32"/>
        </w:rPr>
        <w:t>日期：</w:t>
      </w:r>
    </w:p>
    <w:p w:rsidR="00BB407B" w:rsidRPr="004F56FB" w:rsidRDefault="00BB407B" w:rsidP="004F56FB">
      <w:pPr>
        <w:spacing w:line="400" w:lineRule="exact"/>
        <w:contextualSpacing/>
        <w:mirrorIndents/>
        <w:rPr>
          <w:sz w:val="18"/>
        </w:rPr>
      </w:pPr>
    </w:p>
    <w:sectPr w:rsidR="00BB407B" w:rsidRPr="004F56FB" w:rsidSect="00C37327">
      <w:pgSz w:w="12247" w:h="15819" w:code="9"/>
      <w:pgMar w:top="1440" w:right="1797" w:bottom="1440" w:left="1797" w:header="851" w:footer="1021" w:gutter="0"/>
      <w:paperSrc w:first="14" w:other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9F2" w:rsidRDefault="008329F2" w:rsidP="00596FD8">
      <w:r>
        <w:separator/>
      </w:r>
    </w:p>
  </w:endnote>
  <w:endnote w:type="continuationSeparator" w:id="0">
    <w:p w:rsidR="008329F2" w:rsidRDefault="008329F2" w:rsidP="0059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9F2" w:rsidRDefault="008329F2" w:rsidP="00596FD8">
      <w:r>
        <w:separator/>
      </w:r>
    </w:p>
  </w:footnote>
  <w:footnote w:type="continuationSeparator" w:id="0">
    <w:p w:rsidR="008329F2" w:rsidRDefault="008329F2" w:rsidP="0059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FD8"/>
    <w:rsid w:val="000438A9"/>
    <w:rsid w:val="00064B39"/>
    <w:rsid w:val="000A5E21"/>
    <w:rsid w:val="00102541"/>
    <w:rsid w:val="00115373"/>
    <w:rsid w:val="00194D5D"/>
    <w:rsid w:val="004F56FB"/>
    <w:rsid w:val="00596FD8"/>
    <w:rsid w:val="005A295F"/>
    <w:rsid w:val="00623DB0"/>
    <w:rsid w:val="006D19FD"/>
    <w:rsid w:val="007B63AB"/>
    <w:rsid w:val="00810526"/>
    <w:rsid w:val="008202DD"/>
    <w:rsid w:val="008329F2"/>
    <w:rsid w:val="00A45D38"/>
    <w:rsid w:val="00BB407B"/>
    <w:rsid w:val="00C37327"/>
    <w:rsid w:val="00D12F0C"/>
    <w:rsid w:val="00D43D13"/>
    <w:rsid w:val="00DD56AF"/>
    <w:rsid w:val="00E50745"/>
    <w:rsid w:val="00E77734"/>
    <w:rsid w:val="00EB20A3"/>
    <w:rsid w:val="00F375EC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DB19E"/>
  <w15:docId w15:val="{69A21B61-C510-4619-B715-F9C4910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4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F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FD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96F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4267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Microsoft Office</cp:lastModifiedBy>
  <cp:revision>7</cp:revision>
  <dcterms:created xsi:type="dcterms:W3CDTF">2012-07-10T00:47:00Z</dcterms:created>
  <dcterms:modified xsi:type="dcterms:W3CDTF">2018-05-24T01:03:00Z</dcterms:modified>
</cp:coreProperties>
</file>