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Tahoma"/>
          <w:color w:val="333333"/>
          <w:sz w:val="32"/>
          <w:szCs w:val="32"/>
        </w:rPr>
      </w:pPr>
      <w:r>
        <w:rPr>
          <w:rFonts w:hint="eastAsia" w:ascii="仿宋" w:hAnsi="仿宋" w:eastAsia="仿宋" w:cs="Tahoma"/>
          <w:color w:val="333333"/>
          <w:sz w:val="32"/>
          <w:szCs w:val="32"/>
        </w:rPr>
        <w:t>附件2</w:t>
      </w:r>
      <w:bookmarkStart w:id="0" w:name="_GoBack"/>
      <w:bookmarkEnd w:id="0"/>
      <w:r>
        <w:rPr>
          <w:rFonts w:hint="eastAsia" w:ascii="仿宋" w:hAnsi="仿宋" w:eastAsia="仿宋" w:cs="Tahoma"/>
          <w:color w:val="333333"/>
          <w:sz w:val="32"/>
          <w:szCs w:val="32"/>
        </w:rPr>
        <w:t xml:space="preserve">             </w:t>
      </w:r>
    </w:p>
    <w:p>
      <w:pPr>
        <w:spacing w:line="580" w:lineRule="exact"/>
        <w:jc w:val="center"/>
        <w:rPr>
          <w:rFonts w:hint="eastAsia" w:ascii="黑体" w:hAnsi="黑体" w:eastAsia="黑体" w:cs="Tahoma"/>
          <w:color w:val="333333"/>
          <w:sz w:val="44"/>
          <w:szCs w:val="44"/>
        </w:rPr>
      </w:pPr>
      <w:r>
        <w:rPr>
          <w:rFonts w:hint="eastAsia" w:ascii="黑体" w:hAnsi="黑体" w:eastAsia="黑体" w:cs="Tahoma"/>
          <w:color w:val="333333"/>
          <w:sz w:val="44"/>
          <w:szCs w:val="44"/>
        </w:rPr>
        <w:t>参会回执</w:t>
      </w:r>
    </w:p>
    <w:p>
      <w:pPr>
        <w:spacing w:line="580" w:lineRule="exact"/>
        <w:ind w:firstLine="880" w:firstLineChars="200"/>
        <w:jc w:val="center"/>
        <w:rPr>
          <w:rFonts w:ascii="黑体" w:hAnsi="黑体" w:eastAsia="黑体" w:cs="Tahoma"/>
          <w:color w:val="333333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615"/>
        <w:gridCol w:w="44"/>
        <w:gridCol w:w="1320"/>
        <w:gridCol w:w="62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手机</w:t>
            </w:r>
          </w:p>
        </w:tc>
        <w:tc>
          <w:tcPr>
            <w:tcW w:w="278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邮箱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开票信息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单位名称：</w:t>
            </w:r>
          </w:p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税号：</w:t>
            </w:r>
          </w:p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（如需开票信息都打印，请提供全部信息）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是否住宿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单住（450元/人）□</w:t>
            </w:r>
          </w:p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合住（225元/人）□</w:t>
            </w:r>
          </w:p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不住宿□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入住日期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日</w:t>
            </w:r>
          </w:p>
        </w:tc>
        <w:tc>
          <w:tcPr>
            <w:tcW w:w="207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离开日期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</w:t>
            </w:r>
          </w:p>
        </w:tc>
        <w:tc>
          <w:tcPr>
            <w:tcW w:w="694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spacing w:line="594" w:lineRule="atLeast"/>
        <w:rPr>
          <w:rFonts w:ascii="方正仿宋简体" w:eastAsia="方正仿宋简体"/>
          <w:sz w:val="32"/>
          <w:szCs w:val="32"/>
        </w:rPr>
      </w:pPr>
    </w:p>
    <w:p>
      <w:pPr>
        <w:spacing w:line="594" w:lineRule="atLeast"/>
        <w:rPr>
          <w:rFonts w:ascii="方正仿宋简体" w:eastAsia="方正仿宋简体"/>
          <w:sz w:val="32"/>
          <w:szCs w:val="32"/>
        </w:rPr>
      </w:pPr>
    </w:p>
    <w:p>
      <w:pPr>
        <w:spacing w:line="594" w:lineRule="atLeast"/>
        <w:rPr>
          <w:rFonts w:ascii="方正仿宋简体" w:eastAsia="方正仿宋简体"/>
          <w:sz w:val="32"/>
          <w:szCs w:val="32"/>
        </w:rPr>
      </w:pPr>
    </w:p>
    <w:p>
      <w:pPr>
        <w:spacing w:line="594" w:lineRule="atLeast"/>
        <w:rPr>
          <w:rFonts w:ascii="方正仿宋简体" w:eastAsia="方正仿宋简体"/>
          <w:sz w:val="32"/>
          <w:szCs w:val="32"/>
        </w:rPr>
      </w:pPr>
    </w:p>
    <w:p>
      <w:pPr>
        <w:spacing w:line="594" w:lineRule="atLeast"/>
        <w:rPr>
          <w:rFonts w:ascii="方正仿宋简体" w:eastAsia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36AC62C5"/>
    <w:rsid w:val="36A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2024-06-03T08:43:00Z</dcterms:created>
  <dc:creator>张佳楠</dc:creator>
  <cp:lastModifiedBy>张佳楠</cp:lastModifiedBy>
  <dcterms:modified xsi:type="dcterms:W3CDTF">2024-06-03T08:43:37Z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B5A21F17FC8E4CF3999D54903B5BC6E5_11</vt:lpwstr>
  </property>
</Properties>
</file>